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Neurogene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PRUDENTIAL FINANCIAL INC</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1,791,746.00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2,231,357.00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2,231,357.00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Neurogene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W 24TH STREET, 5TH FLOOR, NEW YORK, NEW YORK, 10011.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Prudential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751 Broad Street Newark, New Jersey 07102-3777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New Jersey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2,231,357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1,791,746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2,231,357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Our clients may have the right to receive or the power to direct the receipt of dividends from, or the proceeds from the sale of, such securities which are the subject of this filing.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Prudential Financial, Inc. is a Parent Holding Company and the indirect parent of the following subsidiaries, who are the beneficial owners of the number and percentage of securities which are the subject of this filing as set forth next to their names: Subsidiaries Number of shares Percentage Jennison IA 2,229,082 11.15 PGIM Quantitative Solutions LLC IA 2,275 0.05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PRUDENTIAL FINANCIAL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Richard Baker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 xml:space="preserve">Second Vice President </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4896</Characters>
  <CharactersWithSpaces>5851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